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C" w:rsidRDefault="00DF7B5C" w:rsidP="00DF7B5C">
      <w:pPr>
        <w:spacing w:before="107" w:after="107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Основні завдання і напрямки роботи</w:t>
      </w:r>
      <w:r w:rsidR="00D0523E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педагогічного колективу на 2012-2013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н.</w:t>
      </w:r>
      <w:r w:rsidR="0000176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р. </w:t>
      </w:r>
    </w:p>
    <w:p w:rsidR="00DF7B5C" w:rsidRPr="00B37B33" w:rsidRDefault="00DF7B5C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Пошук, розробка і впровадження нового змісту освіти в школі.</w:t>
      </w:r>
    </w:p>
    <w:p w:rsidR="00DF7B5C" w:rsidRPr="00B37B33" w:rsidRDefault="005C119E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</w:t>
      </w:r>
      <w:r w:rsidR="00DF7B5C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стовідсотковим охоплення дітей шкільного віку навчанням.</w:t>
      </w:r>
    </w:p>
    <w:p w:rsidR="002A28AA" w:rsidRPr="00B37B33" w:rsidRDefault="002A28AA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впровадження Державного стандарту початкової освіти.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Створити належні умови функціонування  школи.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Удосконалити систему контролю за відвідуванням навчальних занять учнями та підвищення відповідальності класних керівників за якість роботи з попередження пропусків без поважних причин.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Вдосконалити методики проведення уроків через організацію індивідуальної та групової роботи зі </w:t>
      </w:r>
      <w:proofErr w:type="spellStart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слабовстигаючими</w:t>
      </w:r>
      <w:proofErr w:type="spellEnd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учнями.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Продовжити роботу по моніторингу навчальних досягнень учнів. 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Посилити управлінський вплив щодо ведення документації.</w:t>
      </w:r>
    </w:p>
    <w:p w:rsidR="00DF7B5C" w:rsidRPr="00B37B33" w:rsidRDefault="005C119E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Посилити управлінський вплив та вжити</w:t>
      </w:r>
      <w:r w:rsidR="00DF7B5C" w:rsidRPr="00B37B33">
        <w:rPr>
          <w:rFonts w:ascii="Times New Roman" w:hAnsi="Times New Roman"/>
          <w:sz w:val="28"/>
          <w:szCs w:val="28"/>
          <w:lang w:val="uk-UA"/>
        </w:rPr>
        <w:t xml:space="preserve"> необхідних заходів з підвищення рівня об’єктивності навчальних досягнень учнів.</w:t>
      </w:r>
    </w:p>
    <w:p w:rsidR="002A28AA" w:rsidRPr="00B37B33" w:rsidRDefault="002A28AA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>абезпечити стовідсоткову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7B33">
        <w:rPr>
          <w:rFonts w:ascii="Times New Roman" w:hAnsi="Times New Roman"/>
          <w:sz w:val="28"/>
          <w:szCs w:val="28"/>
          <w:lang w:val="uk-UA"/>
        </w:rPr>
        <w:t>профільність</w:t>
      </w:r>
      <w:proofErr w:type="spellEnd"/>
      <w:r w:rsidRPr="00B37B33">
        <w:rPr>
          <w:rFonts w:ascii="Times New Roman" w:hAnsi="Times New Roman"/>
          <w:sz w:val="28"/>
          <w:szCs w:val="28"/>
          <w:lang w:val="uk-UA"/>
        </w:rPr>
        <w:t xml:space="preserve"> старшої школи. </w:t>
      </w:r>
    </w:p>
    <w:p w:rsidR="002A28AA" w:rsidRPr="00B37B33" w:rsidRDefault="002A28AA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Продовжити формування класів з поглибленим вивченням окремих предметів у відповідності зі здібностями, запитами та інтересами учнів з урахуванням Програми розвитку системи освіти міста на 2009-2015 рр. та Програми розвитку школи.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Створити сприятливі умови для особистісного становлення та всебічного розвит</w:t>
      </w:r>
      <w:r w:rsidR="00AD4003">
        <w:rPr>
          <w:rFonts w:ascii="Times New Roman" w:hAnsi="Times New Roman"/>
          <w:sz w:val="28"/>
          <w:szCs w:val="28"/>
          <w:lang w:val="uk-UA"/>
        </w:rPr>
        <w:t xml:space="preserve">ку кожної дитини 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шкільного віку, формування її життєвих </w:t>
      </w:r>
      <w:proofErr w:type="spellStart"/>
      <w:r w:rsidRPr="00B37B3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B37B33">
        <w:rPr>
          <w:rFonts w:ascii="Times New Roman" w:hAnsi="Times New Roman"/>
          <w:sz w:val="28"/>
          <w:szCs w:val="28"/>
          <w:lang w:val="uk-UA"/>
        </w:rPr>
        <w:t>, розвитку обдаровань через забезпечення наступності та особистісно-орієнтованого підходу в навчанні, системного психолого-педагогічного та соціального супроводу навчально-виховного процесу, удосконалення системи виховної роботи.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Підвищити рівень викладання</w:t>
      </w:r>
      <w:r w:rsidR="00AD4003">
        <w:rPr>
          <w:rFonts w:ascii="Times New Roman" w:hAnsi="Times New Roman"/>
          <w:sz w:val="28"/>
          <w:szCs w:val="28"/>
          <w:lang w:val="uk-UA"/>
        </w:rPr>
        <w:t xml:space="preserve"> предметів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 з використанням</w:t>
      </w:r>
      <w:r w:rsidR="00B37B33">
        <w:rPr>
          <w:rFonts w:ascii="Times New Roman" w:hAnsi="Times New Roman"/>
          <w:sz w:val="28"/>
          <w:szCs w:val="28"/>
          <w:lang w:val="uk-UA"/>
        </w:rPr>
        <w:t xml:space="preserve"> сучасних </w:t>
      </w:r>
      <w:proofErr w:type="spellStart"/>
      <w:r w:rsidR="00B37B33">
        <w:rPr>
          <w:rFonts w:ascii="Times New Roman" w:hAnsi="Times New Roman"/>
          <w:sz w:val="28"/>
          <w:szCs w:val="28"/>
          <w:lang w:val="uk-UA"/>
        </w:rPr>
        <w:t>здоров’язберігаючих</w:t>
      </w:r>
      <w:proofErr w:type="spellEnd"/>
      <w:r w:rsidR="00B37B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 педагогічних технологій.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Продовжити вивчення якості викладання навч</w:t>
      </w:r>
      <w:r w:rsidR="007C6533" w:rsidRPr="00B37B33">
        <w:rPr>
          <w:rFonts w:ascii="Times New Roman" w:hAnsi="Times New Roman"/>
          <w:sz w:val="28"/>
          <w:szCs w:val="28"/>
          <w:lang w:val="uk-UA"/>
        </w:rPr>
        <w:t xml:space="preserve">альних предметів </w:t>
      </w:r>
      <w:r w:rsidRPr="00B37B33">
        <w:rPr>
          <w:rFonts w:ascii="Times New Roman" w:hAnsi="Times New Roman"/>
          <w:sz w:val="28"/>
          <w:szCs w:val="28"/>
          <w:lang w:val="uk-UA"/>
        </w:rPr>
        <w:t>з метою надання персональних дієвих рекомендацій для кожного педагога, доведення рівня освітніх послуг до вимог батьків і суспільства</w:t>
      </w:r>
      <w:r w:rsidR="00AD4003">
        <w:rPr>
          <w:rFonts w:ascii="Times New Roman" w:hAnsi="Times New Roman"/>
          <w:sz w:val="28"/>
          <w:szCs w:val="28"/>
          <w:lang w:val="uk-UA"/>
        </w:rPr>
        <w:t xml:space="preserve"> та часу</w:t>
      </w:r>
      <w:r w:rsidRPr="00B37B33">
        <w:rPr>
          <w:rFonts w:ascii="Times New Roman" w:hAnsi="Times New Roman"/>
          <w:sz w:val="28"/>
          <w:szCs w:val="28"/>
          <w:lang w:val="uk-UA"/>
        </w:rPr>
        <w:t>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Забезпечити доступ учнів початкової ланки до навчальних комп’ютерних комплексів.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Забезпечити методичний супровід викладання курсів з інформатики відповідно до Державного стандарту початкової освіти.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Забезпечити використання ІКТ в управлінській діяльності.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Запровадити вивчення курсу «</w:t>
      </w:r>
      <w:proofErr w:type="spellStart"/>
      <w:r w:rsidRPr="00B37B33">
        <w:rPr>
          <w:rFonts w:ascii="Times New Roman" w:hAnsi="Times New Roman"/>
          <w:sz w:val="28"/>
          <w:szCs w:val="28"/>
          <w:lang w:val="uk-UA"/>
        </w:rPr>
        <w:t>Медіакультура</w:t>
      </w:r>
      <w:proofErr w:type="spellEnd"/>
      <w:r w:rsidRPr="00B37B33">
        <w:rPr>
          <w:rFonts w:ascii="Times New Roman" w:hAnsi="Times New Roman"/>
          <w:sz w:val="28"/>
          <w:szCs w:val="28"/>
          <w:lang w:val="uk-UA"/>
        </w:rPr>
        <w:t>».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Запровадити модуль «</w:t>
      </w:r>
      <w:r w:rsidR="00AD4003">
        <w:rPr>
          <w:rFonts w:ascii="Times New Roman" w:hAnsi="Times New Roman"/>
          <w:sz w:val="28"/>
          <w:szCs w:val="28"/>
          <w:lang w:val="uk-UA"/>
        </w:rPr>
        <w:t>Класний журнал» на паралелі 3 та 6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lastRenderedPageBreak/>
        <w:t>Спрямувати роботу вчителів на підвищення інформаційної компетентності через використання ЕППЗ, технологій Веб.2.0, інформаційних ресурсів.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Продовжити моніторинг впливу ЕППЗ на якість освіти школярів.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Активізувати взаємодію учасників ЄІОП 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Забезпечити формування ІКТ-компетентності учнів.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Розширити шкільну локальну мережу.</w:t>
      </w:r>
    </w:p>
    <w:p w:rsidR="00C25D15" w:rsidRPr="00B37B33" w:rsidRDefault="007C6533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>ідвищити рівень професійної компетентності, педагогічної майстерності, розвитку твор</w:t>
      </w:r>
      <w:r w:rsidRPr="00B37B33">
        <w:rPr>
          <w:rFonts w:ascii="Times New Roman" w:hAnsi="Times New Roman"/>
          <w:sz w:val="28"/>
          <w:szCs w:val="28"/>
          <w:lang w:val="uk-UA"/>
        </w:rPr>
        <w:t>чого потенціалу кожного вчителя.</w:t>
      </w:r>
    </w:p>
    <w:p w:rsidR="00C25D15" w:rsidRPr="00B37B33" w:rsidRDefault="007C6533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Удосконалити навчально-виховний процес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 xml:space="preserve"> на основі впровадження в п</w:t>
      </w:r>
      <w:r w:rsidRPr="00B37B33">
        <w:rPr>
          <w:rFonts w:ascii="Times New Roman" w:hAnsi="Times New Roman"/>
          <w:sz w:val="28"/>
          <w:szCs w:val="28"/>
          <w:lang w:val="uk-UA"/>
        </w:rPr>
        <w:t>рактику школи проблемної теми.</w:t>
      </w:r>
    </w:p>
    <w:p w:rsidR="00C25D15" w:rsidRPr="00B37B33" w:rsidRDefault="007C6533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З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>абезпечити розвиток інноваційної діяльності, впровадження ІКТ в ор</w:t>
      </w:r>
      <w:r w:rsidRPr="00B37B33">
        <w:rPr>
          <w:rFonts w:ascii="Times New Roman" w:hAnsi="Times New Roman"/>
          <w:sz w:val="28"/>
          <w:szCs w:val="28"/>
          <w:lang w:val="uk-UA"/>
        </w:rPr>
        <w:t>ганізацію НВП педагогів закладу.</w:t>
      </w:r>
    </w:p>
    <w:p w:rsidR="00C25D15" w:rsidRPr="00B37B33" w:rsidRDefault="007C6533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М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>отивувати педагогічний колектив щ</w:t>
      </w:r>
      <w:bookmarkStart w:id="0" w:name="_GoBack"/>
      <w:bookmarkEnd w:id="0"/>
      <w:r w:rsidR="00C25D15" w:rsidRPr="00B37B33">
        <w:rPr>
          <w:rFonts w:ascii="Times New Roman" w:hAnsi="Times New Roman"/>
          <w:sz w:val="28"/>
          <w:szCs w:val="28"/>
          <w:lang w:val="uk-UA"/>
        </w:rPr>
        <w:t>одо зростання професійної майстерності вчителів через мотивацію до навчальної діяльності та саморозвитку в ко</w:t>
      </w:r>
      <w:r w:rsidRPr="00B37B33">
        <w:rPr>
          <w:rFonts w:ascii="Times New Roman" w:hAnsi="Times New Roman"/>
          <w:sz w:val="28"/>
          <w:szCs w:val="28"/>
          <w:lang w:val="uk-UA"/>
        </w:rPr>
        <w:t xml:space="preserve">нтексті </w:t>
      </w:r>
      <w:proofErr w:type="spellStart"/>
      <w:r w:rsidRPr="00B37B33">
        <w:rPr>
          <w:rFonts w:ascii="Times New Roman" w:hAnsi="Times New Roman"/>
          <w:sz w:val="28"/>
          <w:szCs w:val="28"/>
          <w:lang w:val="uk-UA"/>
        </w:rPr>
        <w:t>компетент</w:t>
      </w:r>
      <w:r w:rsidR="00F2541D">
        <w:rPr>
          <w:rFonts w:ascii="Times New Roman" w:hAnsi="Times New Roman"/>
          <w:sz w:val="28"/>
          <w:szCs w:val="28"/>
          <w:lang w:val="uk-UA"/>
        </w:rPr>
        <w:t>н</w:t>
      </w:r>
      <w:r w:rsidRPr="00B37B33">
        <w:rPr>
          <w:rFonts w:ascii="Times New Roman" w:hAnsi="Times New Roman"/>
          <w:sz w:val="28"/>
          <w:szCs w:val="28"/>
          <w:lang w:val="uk-UA"/>
        </w:rPr>
        <w:t>існого</w:t>
      </w:r>
      <w:proofErr w:type="spellEnd"/>
      <w:r w:rsidRPr="00B37B33">
        <w:rPr>
          <w:rFonts w:ascii="Times New Roman" w:hAnsi="Times New Roman"/>
          <w:sz w:val="28"/>
          <w:szCs w:val="28"/>
          <w:lang w:val="uk-UA"/>
        </w:rPr>
        <w:t xml:space="preserve"> підходу.</w:t>
      </w:r>
    </w:p>
    <w:p w:rsidR="00B37B33" w:rsidRPr="00B37B33" w:rsidRDefault="007C6533" w:rsidP="000017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П</w:t>
      </w:r>
      <w:r w:rsidR="00C25D15" w:rsidRPr="00B37B33">
        <w:rPr>
          <w:rFonts w:ascii="Times New Roman" w:hAnsi="Times New Roman"/>
          <w:sz w:val="28"/>
          <w:szCs w:val="28"/>
          <w:lang w:val="uk-UA"/>
        </w:rPr>
        <w:t>рацювати над створенням належних умов щодо пошуку обдарованої молоді та підготовки здібних учнів до олім</w:t>
      </w:r>
      <w:r w:rsidRPr="00B37B33">
        <w:rPr>
          <w:rFonts w:ascii="Times New Roman" w:hAnsi="Times New Roman"/>
          <w:sz w:val="28"/>
          <w:szCs w:val="28"/>
          <w:lang w:val="uk-UA"/>
        </w:rPr>
        <w:t>піад, конкурсу-захисту МАН та інтелектуальних змагань.</w:t>
      </w:r>
    </w:p>
    <w:p w:rsidR="009A1BCC" w:rsidRPr="00B37B33" w:rsidRDefault="009A1BCC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охоплення дітей з девіантною поведінкою позакласною роботою в гуртках загальноосвітніх та позашкільних навчальних закладів міста.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Забезпечити сприятливі умови для всебічного розвитку кожної дитини шкільного віку, формування її життєвих </w:t>
      </w:r>
      <w:proofErr w:type="spellStart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обдаровань через організацію позаурочної діяльності в школі.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Формувати в учнів навичок культури здоров’я, безпечної поведінки (профілактики дитячого травматизму), уміння робити єдино правильний вибір на користь здорового способу життя, підвищення рівня їх інформативності з питань профілактики.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Сприяти підвищенню методичної майстерності класного керівника, спроможного компетентно та з повною віддачею займатися здійсненням виховної діяльності і ефективно вирішувати питання виховання школярів. Урізноманітнити форми проведення МО (ділові ігри, філософський стіл, тренінги і т.д.)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Продовжити спільну діяльність сім’ї та школи. Здійснювати </w:t>
      </w:r>
      <w:proofErr w:type="spellStart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психолого</w:t>
      </w:r>
      <w:proofErr w:type="spellEnd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педагогічну просвіту батьків.</w:t>
      </w:r>
    </w:p>
    <w:p w:rsidR="00C25D15" w:rsidRPr="00B37B33" w:rsidRDefault="00B37B33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Розвивати систему</w:t>
      </w:r>
      <w:r w:rsidR="00C25D15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учнівського самоврядування. Впровадження та розвиток технології «медіації» (вирішення конфліктів) в діяльності органів учнівського самоврядування</w:t>
      </w:r>
      <w:r w:rsidR="00AD40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C25D15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Підвищити ефективність роботи щодо соціального захисту школярів, особливо дітей соціально вразливих категорій.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Проводити систематичну профілактичну роботу з учнями та їх батьками щодо попередження пропусків ур</w:t>
      </w:r>
      <w:r w:rsidR="00AD40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оків.</w:t>
      </w:r>
    </w:p>
    <w:p w:rsidR="00C25D15" w:rsidRPr="00B37B33" w:rsidRDefault="00C25D15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Сприяти максимальній зайнятості учнів у гуртковій та секційній роботі.</w:t>
      </w:r>
    </w:p>
    <w:p w:rsidR="00DF7B5C" w:rsidRPr="00B37B33" w:rsidRDefault="00DF7B5C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Продовжити роботу над проблемою </w:t>
      </w:r>
      <w:proofErr w:type="spellStart"/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особистісно-компетен</w:t>
      </w:r>
      <w:r w:rsidR="00D132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тнісного</w:t>
      </w:r>
      <w:proofErr w:type="spellEnd"/>
      <w:r w:rsidR="00D132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підходу та визначити проблемну методичну тему школи</w:t>
      </w: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C6533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«Творче спрямування інноваційної діяльності педагогічного колективу на всебічний розвиток особистості учнів та зростання професійної майстерності вчителів через мотивацію до навчальної діяльності та саморозвитку в конт</w:t>
      </w:r>
      <w:r w:rsidR="00B37B33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ексті </w:t>
      </w:r>
      <w:proofErr w:type="spellStart"/>
      <w:r w:rsidR="00B37B33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компетент</w:t>
      </w:r>
      <w:r w:rsidR="00F254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B37B33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існого</w:t>
      </w:r>
      <w:proofErr w:type="spellEnd"/>
      <w:r w:rsidR="00B37B33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підходу»</w:t>
      </w: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77B73" w:rsidRPr="009F452F" w:rsidRDefault="00316501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>Сприяти профорієнтаційній підтримці</w:t>
      </w:r>
      <w:r w:rsidR="00877B73" w:rsidRPr="00B37B33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9F452F" w:rsidRPr="00B37B33" w:rsidRDefault="009F452F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F45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Продовжити роботу над шляхами реалізації Програми розвитку школи.</w:t>
      </w:r>
    </w:p>
    <w:p w:rsidR="00DF7B5C" w:rsidRPr="00B37B33" w:rsidRDefault="00316501" w:rsidP="00001769">
      <w:pPr>
        <w:pStyle w:val="a3"/>
        <w:numPr>
          <w:ilvl w:val="0"/>
          <w:numId w:val="1"/>
        </w:numPr>
        <w:spacing w:before="107" w:after="10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hAnsi="Times New Roman"/>
          <w:sz w:val="28"/>
          <w:szCs w:val="28"/>
          <w:lang w:val="uk-UA"/>
        </w:rPr>
        <w:t xml:space="preserve">Дотримуватися </w:t>
      </w:r>
      <w:r w:rsidR="00DF7B5C" w:rsidRPr="00B37B33">
        <w:rPr>
          <w:rFonts w:ascii="Times New Roman" w:hAnsi="Times New Roman"/>
          <w:sz w:val="28"/>
          <w:szCs w:val="28"/>
          <w:lang w:val="uk-UA"/>
        </w:rPr>
        <w:t xml:space="preserve"> безпечних умов під час навчально-виховного процесу.</w:t>
      </w:r>
      <w:r w:rsidR="00DF7B5C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A1BCC" w:rsidRPr="00B37B33" w:rsidRDefault="00DF7B5C" w:rsidP="00001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A1BCC" w:rsidRPr="00B37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Зміцнювати матеріально-технічну базу школи шляхом  реалізації Програми розвитку школи на 2011-2015 роки.</w:t>
      </w:r>
    </w:p>
    <w:p w:rsidR="00783A02" w:rsidRPr="00DF7B5C" w:rsidRDefault="00783A02">
      <w:pPr>
        <w:rPr>
          <w:lang w:val="uk-UA"/>
        </w:rPr>
      </w:pPr>
    </w:p>
    <w:sectPr w:rsidR="00783A02" w:rsidRPr="00DF7B5C" w:rsidSect="007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ED6"/>
    <w:multiLevelType w:val="hybridMultilevel"/>
    <w:tmpl w:val="66A06614"/>
    <w:lvl w:ilvl="0" w:tplc="86109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B5C"/>
    <w:rsid w:val="00001769"/>
    <w:rsid w:val="001364C2"/>
    <w:rsid w:val="001443FD"/>
    <w:rsid w:val="00167DF1"/>
    <w:rsid w:val="002A28AA"/>
    <w:rsid w:val="00316501"/>
    <w:rsid w:val="005C119E"/>
    <w:rsid w:val="00783A02"/>
    <w:rsid w:val="007C6533"/>
    <w:rsid w:val="00877B73"/>
    <w:rsid w:val="009A1BCC"/>
    <w:rsid w:val="009F452F"/>
    <w:rsid w:val="00AD4003"/>
    <w:rsid w:val="00B37B33"/>
    <w:rsid w:val="00C25D15"/>
    <w:rsid w:val="00C85321"/>
    <w:rsid w:val="00D0523E"/>
    <w:rsid w:val="00D132F4"/>
    <w:rsid w:val="00DF7B5C"/>
    <w:rsid w:val="00E7074C"/>
    <w:rsid w:val="00F2122D"/>
    <w:rsid w:val="00F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5C"/>
    <w:pPr>
      <w:ind w:left="720"/>
      <w:contextualSpacing/>
    </w:pPr>
  </w:style>
  <w:style w:type="paragraph" w:customStyle="1" w:styleId="Standard">
    <w:name w:val="Standard"/>
    <w:rsid w:val="00C8532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Emphasis"/>
    <w:basedOn w:val="a0"/>
    <w:qFormat/>
    <w:rsid w:val="00C85321"/>
    <w:rPr>
      <w:i/>
      <w:iCs/>
    </w:rPr>
  </w:style>
  <w:style w:type="paragraph" w:styleId="a5">
    <w:name w:val="No Spacing"/>
    <w:uiPriority w:val="1"/>
    <w:qFormat/>
    <w:rsid w:val="00C853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38каб</cp:lastModifiedBy>
  <cp:revision>18</cp:revision>
  <cp:lastPrinted>2011-09-14T09:30:00Z</cp:lastPrinted>
  <dcterms:created xsi:type="dcterms:W3CDTF">2011-08-31T21:22:00Z</dcterms:created>
  <dcterms:modified xsi:type="dcterms:W3CDTF">2013-03-28T10:41:00Z</dcterms:modified>
</cp:coreProperties>
</file>